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850"/>
        <w:gridCol w:w="1531"/>
        <w:gridCol w:w="2721"/>
      </w:tblGrid>
      <w:tr w:rsidR="00902B15" w:rsidRPr="00722AF8" w14:paraId="3D2628EF" w14:textId="77777777" w:rsidTr="000B2843">
        <w:tc>
          <w:tcPr>
            <w:tcW w:w="5103" w:type="dxa"/>
            <w:tcBorders>
              <w:bottom w:val="single" w:sz="4" w:space="0" w:color="auto"/>
            </w:tcBorders>
          </w:tcPr>
          <w:p w14:paraId="5FAC3F70" w14:textId="3C62A163" w:rsidR="00902B15" w:rsidRPr="00722AF8" w:rsidRDefault="000B2843" w:rsidP="00722AF8">
            <w:pPr>
              <w:pStyle w:val="DIN5008-HorizonConsut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SpeakSphere GmbH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4C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I  </w:t>
            </w:r>
            <w:r>
              <w:rPr>
                <w:rFonts w:ascii="Arial" w:hAnsi="Arial" w:cs="Arial"/>
                <w:sz w:val="16"/>
                <w:szCs w:val="16"/>
              </w:rPr>
              <w:t>Bautzner Str. 4</w:t>
            </w:r>
            <w:r w:rsidR="00A22D49">
              <w:rPr>
                <w:rFonts w:ascii="Arial" w:hAnsi="Arial" w:cs="Arial"/>
                <w:sz w:val="16"/>
                <w:szCs w:val="16"/>
              </w:rPr>
              <w:t>5-47</w:t>
            </w:r>
            <w:r w:rsidR="00902B15" w:rsidRPr="00722AF8">
              <w:rPr>
                <w:rFonts w:ascii="Arial" w:hAnsi="Arial" w:cs="Arial"/>
                <w:sz w:val="16"/>
                <w:szCs w:val="16"/>
              </w:rPr>
              <w:t xml:space="preserve">  I  </w:t>
            </w:r>
            <w:r>
              <w:rPr>
                <w:rFonts w:ascii="Arial" w:hAnsi="Arial" w:cs="Arial"/>
                <w:sz w:val="16"/>
                <w:szCs w:val="16"/>
              </w:rPr>
              <w:t>01099 Dresden</w:t>
            </w:r>
          </w:p>
        </w:tc>
        <w:tc>
          <w:tcPr>
            <w:tcW w:w="850" w:type="dxa"/>
          </w:tcPr>
          <w:p w14:paraId="6E0A8F1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26214D2A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2721" w:type="dxa"/>
          </w:tcPr>
          <w:p w14:paraId="669A0106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6CDE0CC2" w14:textId="77777777" w:rsidTr="000B2843">
        <w:tc>
          <w:tcPr>
            <w:tcW w:w="5103" w:type="dxa"/>
            <w:tcBorders>
              <w:top w:val="single" w:sz="4" w:space="0" w:color="auto"/>
            </w:tcBorders>
          </w:tcPr>
          <w:p w14:paraId="7BFD25E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39A4CB6A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021C84F1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Ihr Zeichen</w:t>
            </w:r>
          </w:p>
        </w:tc>
        <w:tc>
          <w:tcPr>
            <w:tcW w:w="2721" w:type="dxa"/>
          </w:tcPr>
          <w:p w14:paraId="1B24C674" w14:textId="059484BF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BDBCF59" w14:textId="77777777" w:rsidTr="000B2843">
        <w:tc>
          <w:tcPr>
            <w:tcW w:w="5103" w:type="dxa"/>
          </w:tcPr>
          <w:p w14:paraId="1D9C5D4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2B3F8F7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1D62D2BB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Ihre Nachricht</w:t>
            </w:r>
          </w:p>
        </w:tc>
        <w:tc>
          <w:tcPr>
            <w:tcW w:w="2721" w:type="dxa"/>
          </w:tcPr>
          <w:p w14:paraId="733B0FD8" w14:textId="3EF6E40C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7CEA1AEB" w14:textId="77777777" w:rsidTr="000B2843">
        <w:tc>
          <w:tcPr>
            <w:tcW w:w="5103" w:type="dxa"/>
          </w:tcPr>
          <w:p w14:paraId="7AAE692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0055650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37CCFDD3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Unser Zeichen</w:t>
            </w:r>
          </w:p>
        </w:tc>
        <w:tc>
          <w:tcPr>
            <w:tcW w:w="2721" w:type="dxa"/>
          </w:tcPr>
          <w:p w14:paraId="4E325B6C" w14:textId="63ECA52B" w:rsidR="00902B15" w:rsidRPr="00722AF8" w:rsidRDefault="000B2843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SpSp</w:t>
            </w:r>
          </w:p>
        </w:tc>
      </w:tr>
      <w:tr w:rsidR="00902B15" w:rsidRPr="00722AF8" w14:paraId="5ADFE0C7" w14:textId="77777777" w:rsidTr="000B2843">
        <w:tc>
          <w:tcPr>
            <w:tcW w:w="5103" w:type="dxa"/>
          </w:tcPr>
          <w:p w14:paraId="3C179DA9" w14:textId="08E89F5D" w:rsidR="00902B15" w:rsidRPr="009F2037" w:rsidRDefault="00902B15" w:rsidP="00722AF8">
            <w:pPr>
              <w:pStyle w:val="DIN5008-HorizonConsuting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50" w:type="dxa"/>
          </w:tcPr>
          <w:p w14:paraId="710832A2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28B73AD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Unsere Nachricht</w:t>
            </w:r>
          </w:p>
        </w:tc>
        <w:tc>
          <w:tcPr>
            <w:tcW w:w="2721" w:type="dxa"/>
          </w:tcPr>
          <w:p w14:paraId="1AE19362" w14:textId="3C4B67A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7591EA2B" w14:textId="77777777" w:rsidTr="000B2843">
        <w:tc>
          <w:tcPr>
            <w:tcW w:w="5103" w:type="dxa"/>
          </w:tcPr>
          <w:p w14:paraId="59BF2BC0" w14:textId="4A433FE3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5FE4F73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583ABB6E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60353DD4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2B2DCBAA" w14:textId="77777777" w:rsidTr="000B2843">
        <w:tc>
          <w:tcPr>
            <w:tcW w:w="5103" w:type="dxa"/>
          </w:tcPr>
          <w:p w14:paraId="79D172FF" w14:textId="10F6B81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733598BE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A31B7D1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2721" w:type="dxa"/>
          </w:tcPr>
          <w:p w14:paraId="1065C471" w14:textId="33D458C5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152CCE8E" w14:textId="77777777" w:rsidTr="000B2843">
        <w:tc>
          <w:tcPr>
            <w:tcW w:w="5103" w:type="dxa"/>
          </w:tcPr>
          <w:p w14:paraId="16EAFD78" w14:textId="64010EEA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500AADB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44B776D6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Telefon</w:t>
            </w:r>
          </w:p>
        </w:tc>
        <w:tc>
          <w:tcPr>
            <w:tcW w:w="2721" w:type="dxa"/>
          </w:tcPr>
          <w:p w14:paraId="4D56C768" w14:textId="745E5501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06B6D36" w14:textId="77777777" w:rsidTr="000B2843">
        <w:tc>
          <w:tcPr>
            <w:tcW w:w="5103" w:type="dxa"/>
          </w:tcPr>
          <w:p w14:paraId="72FCD508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68857DA1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64316EB7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2721" w:type="dxa"/>
          </w:tcPr>
          <w:p w14:paraId="57714B87" w14:textId="36E0AFB1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8"/>
              </w:rPr>
            </w:pPr>
            <w:r w:rsidRPr="00722AF8">
              <w:rPr>
                <w:rFonts w:ascii="Arial" w:hAnsi="Arial" w:cs="Arial"/>
                <w:sz w:val="18"/>
              </w:rPr>
              <w:t>info@</w:t>
            </w:r>
            <w:r w:rsidR="000B2843">
              <w:rPr>
                <w:rFonts w:ascii="Arial" w:hAnsi="Arial" w:cs="Arial"/>
                <w:sz w:val="18"/>
              </w:rPr>
              <w:t>speaksphere.com</w:t>
            </w:r>
          </w:p>
        </w:tc>
      </w:tr>
      <w:tr w:rsidR="00902B15" w:rsidRPr="00722AF8" w14:paraId="7EF2EB9B" w14:textId="77777777" w:rsidTr="000B2843">
        <w:tc>
          <w:tcPr>
            <w:tcW w:w="5103" w:type="dxa"/>
          </w:tcPr>
          <w:p w14:paraId="24496B10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2F9D125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37D6538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345012ED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3A900CD0" w14:textId="77777777" w:rsidTr="000B2843">
        <w:tc>
          <w:tcPr>
            <w:tcW w:w="5103" w:type="dxa"/>
          </w:tcPr>
          <w:p w14:paraId="48458D86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2F531D08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228D7D19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</w:p>
        </w:tc>
        <w:tc>
          <w:tcPr>
            <w:tcW w:w="2721" w:type="dxa"/>
          </w:tcPr>
          <w:p w14:paraId="2904DC9C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</w:tr>
      <w:tr w:rsidR="00902B15" w:rsidRPr="00722AF8" w14:paraId="601E2B5F" w14:textId="77777777" w:rsidTr="000B2843">
        <w:tc>
          <w:tcPr>
            <w:tcW w:w="5103" w:type="dxa"/>
          </w:tcPr>
          <w:p w14:paraId="43484D9F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47D6A03B" w14:textId="77777777" w:rsidR="00902B15" w:rsidRPr="00722AF8" w:rsidRDefault="00902B15" w:rsidP="00722AF8">
            <w:pPr>
              <w:pStyle w:val="DIN5008-HorizonConsuting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0FCDDE9D" w14:textId="77777777" w:rsidR="00902B15" w:rsidRPr="00722AF8" w:rsidRDefault="00722AF8" w:rsidP="00722AF8">
            <w:pPr>
              <w:pStyle w:val="DIN5008-HorizonConsuting"/>
              <w:rPr>
                <w:rFonts w:ascii="Arial" w:hAnsi="Arial" w:cs="Arial"/>
                <w:sz w:val="16"/>
              </w:rPr>
            </w:pPr>
            <w:r w:rsidRPr="00722AF8">
              <w:rPr>
                <w:rFonts w:ascii="Arial" w:hAnsi="Arial" w:cs="Arial"/>
                <w:sz w:val="16"/>
              </w:rPr>
              <w:t>Datum</w:t>
            </w:r>
          </w:p>
        </w:tc>
        <w:tc>
          <w:tcPr>
            <w:tcW w:w="2721" w:type="dxa"/>
          </w:tcPr>
          <w:p w14:paraId="67E1E514" w14:textId="67FED0D4" w:rsidR="00902B15" w:rsidRPr="00722AF8" w:rsidRDefault="00212898" w:rsidP="00722AF8">
            <w:pPr>
              <w:pStyle w:val="DIN5008-HorizonConsuting"/>
              <w:rPr>
                <w:rFonts w:ascii="Arial" w:hAnsi="Arial" w:cs="Arial"/>
                <w:sz w:val="24"/>
              </w:rPr>
            </w:pPr>
            <w:r w:rsidRPr="00212898">
              <w:rPr>
                <w:rFonts w:ascii="Arial" w:hAnsi="Arial" w:cs="Arial"/>
                <w:sz w:val="16"/>
                <w:szCs w:val="14"/>
              </w:rPr>
              <w:fldChar w:fldCharType="begin"/>
            </w:r>
            <w:r w:rsidRPr="00212898">
              <w:rPr>
                <w:rFonts w:ascii="Arial" w:hAnsi="Arial" w:cs="Arial"/>
                <w:sz w:val="16"/>
                <w:szCs w:val="14"/>
              </w:rPr>
              <w:instrText xml:space="preserve"> TIME \@ "dd.MM.yyyy" </w:instrText>
            </w:r>
            <w:r w:rsidRPr="00212898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9B672F">
              <w:rPr>
                <w:rFonts w:ascii="Arial" w:hAnsi="Arial" w:cs="Arial"/>
                <w:noProof/>
                <w:sz w:val="16"/>
                <w:szCs w:val="14"/>
              </w:rPr>
              <w:t>07.10.2025</w:t>
            </w:r>
            <w:r w:rsidRPr="00212898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</w:tbl>
    <w:p w14:paraId="0072C610" w14:textId="77777777" w:rsidR="001B6603" w:rsidRDefault="001B6603" w:rsidP="00722AF8">
      <w:pPr>
        <w:pStyle w:val="DIN5008-HorizonConsuting"/>
        <w:spacing w:after="0" w:line="240" w:lineRule="auto"/>
        <w:jc w:val="both"/>
      </w:pPr>
    </w:p>
    <w:p w14:paraId="4E251287" w14:textId="77777777" w:rsidR="00722AF8" w:rsidRDefault="00722AF8" w:rsidP="00722AF8">
      <w:pPr>
        <w:pStyle w:val="DIN5008-HorizonConsuting"/>
        <w:spacing w:after="0" w:line="240" w:lineRule="auto"/>
        <w:jc w:val="both"/>
      </w:pPr>
    </w:p>
    <w:p w14:paraId="06C0FF0B" w14:textId="4BD18705" w:rsidR="00722AF8" w:rsidRPr="00573D78" w:rsidRDefault="00D110D4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Gedächtnisprotokoll 07.10.2025 DEXPO space meets SpeakSphere</w:t>
      </w:r>
    </w:p>
    <w:p w14:paraId="3504FAAD" w14:textId="77777777" w:rsidR="00722AF8" w:rsidRPr="008166EF" w:rsidRDefault="00722AF8" w:rsidP="00722AF8">
      <w:pPr>
        <w:pStyle w:val="DIN5008-HorizonConsuting"/>
        <w:spacing w:after="0" w:line="240" w:lineRule="auto"/>
        <w:jc w:val="both"/>
        <w:rPr>
          <w:rFonts w:ascii="Arial" w:hAnsi="Arial" w:cs="Arial"/>
        </w:rPr>
      </w:pPr>
    </w:p>
    <w:p w14:paraId="1B1182BC" w14:textId="12A259F8" w:rsidR="00722AF8" w:rsidRPr="00D110D4" w:rsidRDefault="00D110D4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Hallo Baykal,</w:t>
      </w:r>
    </w:p>
    <w:p w14:paraId="479118D5" w14:textId="2CFB5F4E" w:rsidR="00D110D4" w:rsidRPr="00D110D4" w:rsidRDefault="00D110D4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Hallo Gerhard,</w:t>
      </w:r>
    </w:p>
    <w:p w14:paraId="5ACA1942" w14:textId="77777777" w:rsidR="00D110D4" w:rsidRPr="00D110D4" w:rsidRDefault="00D110D4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6F2C9D8" w14:textId="0C17E75D" w:rsidR="00D110D4" w:rsidRPr="00D110D4" w:rsidRDefault="00D110D4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hier die Inhalte aus unserem Meeting zu eurer Kenntnis.</w:t>
      </w:r>
    </w:p>
    <w:p w14:paraId="5CB29D7A" w14:textId="77777777" w:rsidR="00D110D4" w:rsidRPr="00D110D4" w:rsidRDefault="00D110D4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FD65B92" w14:textId="55018FE4" w:rsidR="00D110D4" w:rsidRPr="00D110D4" w:rsidRDefault="00D110D4" w:rsidP="00722AF8">
      <w:pPr>
        <w:pStyle w:val="DIN5008-HorizonConsuting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D110D4">
        <w:rPr>
          <w:rFonts w:ascii="Arial" w:hAnsi="Arial" w:cs="Arial"/>
          <w:b/>
          <w:bCs/>
          <w:sz w:val="16"/>
          <w:szCs w:val="16"/>
        </w:rPr>
        <w:t>Zusammenfassung TEAMS:</w:t>
      </w:r>
    </w:p>
    <w:p w14:paraId="09D12F81" w14:textId="77777777" w:rsidR="00722AF8" w:rsidRPr="00D110D4" w:rsidRDefault="00722AF8" w:rsidP="00722AF8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F3D4A5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Echtzeitübersetzung vorgestellt und diskutiert.</w:t>
      </w:r>
    </w:p>
    <w:p w14:paraId="6C31B586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0DD1FC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Das im April 2025 gegründete Unternehmen fokussiert sich auf Soft- und Hardwarelösungen zur Unterstützung der Verständigung in fachlichen, spezifischen und beruflichen Kontexten.</w:t>
      </w:r>
    </w:p>
    <w:p w14:paraId="0F3D9794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8ECB2E0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 xml:space="preserve">Die Echtzeitübersetzung erfolgt mit einer Latenz von 0,44 Sekunden. </w:t>
      </w:r>
    </w:p>
    <w:p w14:paraId="3B97185D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 xml:space="preserve">Es besteht die Möglichkeit zur simultanen Übersetzung in bis zu 40 Sprachen. </w:t>
      </w:r>
    </w:p>
    <w:p w14:paraId="2E8E6B39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Integration von Lernmanagementsystemen zur Unterstützung des Spracherwerbs.</w:t>
      </w:r>
    </w:p>
    <w:p w14:paraId="28B42F78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38DC631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Die Lösungen von Speaksphere sind besonders in kritischen Branchen von Bedeutung, in denen fehlerhafte Übersetzungen schwerwiegende Folgen haben können.</w:t>
      </w:r>
    </w:p>
    <w:p w14:paraId="10F9171A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EF7F6FE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Beispiele: - BASF-Anlagen und Notaufnahmen, wo präzise Übersetzungen entscheidend sind.</w:t>
      </w:r>
    </w:p>
    <w:p w14:paraId="49CB511B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Es werden große und kleine Sprachmodelle genutzt, um die Übersetzungsqualität zu verbessern.</w:t>
      </w:r>
    </w:p>
    <w:p w14:paraId="17F342B1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A523785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Personalakquise und Sprachbarrieren</w:t>
      </w:r>
    </w:p>
    <w:p w14:paraId="6F28E47F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Daniel Döbling erläutert die Herausforderungen bei der Personalakquise aufgrund von Sprachbarrieren und die Lösungen von Speaksphere.</w:t>
      </w:r>
    </w:p>
    <w:p w14:paraId="0ED2CDA8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82860B3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Er identifiziert Sprachbarrieren als Haupthindernis bei der Fachkräftegewinnung.</w:t>
      </w:r>
    </w:p>
    <w:p w14:paraId="5012957C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Partnerschaft mit Speaksphere zur Überwindung dieser Barrieren.</w:t>
      </w:r>
    </w:p>
    <w:p w14:paraId="73FD8372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742981D" w14:textId="5FA89E9A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Im Anschluss findet eine Präsentation und Demonstration der Software statt.</w:t>
      </w:r>
    </w:p>
    <w:p w14:paraId="4B276160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CDABC1B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Es folgt die Vorstellung der Softwarelösung und ihrer Integration in bestehende Systeme.</w:t>
      </w:r>
    </w:p>
    <w:p w14:paraId="2E6F3F70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Die Software kann in verschiedenen Szenarien genutzt werden, einschließlich Metaverse-Anwendungen.</w:t>
      </w:r>
    </w:p>
    <w:p w14:paraId="7CE1672D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Es werden geplante Vertriebskooperationen zur Erweiterung der Marktpräsenz vorgestellt.</w:t>
      </w:r>
    </w:p>
    <w:p w14:paraId="6E403217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FCE893A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Zudem werden Zukunftsperspektiven und Kooperationen diskutiert, darunter die Integration der Speaksphere-Technologie in verschiedene Märkte.</w:t>
      </w:r>
    </w:p>
    <w:p w14:paraId="21734D10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F60343B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Es besteht Potenzial für die Nutzung in internationalen Märkten, beispielsweise im arabischen Raum.</w:t>
      </w:r>
    </w:p>
    <w:p w14:paraId="08C097F9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Ziel ist es, Unternehmen ein effektives Übersetzungstool anzubieten.</w:t>
      </w:r>
    </w:p>
    <w:p w14:paraId="5F92EB72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ABAC83E" w14:textId="225F52E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Die Diskussion dreht sich um die Integration von Übersetzungstechnologie in bestehende Konferenztools.</w:t>
      </w:r>
    </w:p>
    <w:p w14:paraId="0BFBA022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43381A5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03CC9DF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Baykal äußert den Wunsch nach einem Konferenztool wie Zoom oder Teams.</w:t>
      </w:r>
    </w:p>
    <w:p w14:paraId="771933AB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Es wird betont, dass eine klare Vorstellung des Endziels notwendig ist, um die Technologie sinnvoll zu integrieren.</w:t>
      </w:r>
    </w:p>
    <w:p w14:paraId="1CE02826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Tobias erklärt, dass die Technologie für Echtzeitübersetzungen während Meetings, insbesondere für Onboarding-Prozesse, genutzt werden kann.</w:t>
      </w:r>
    </w:p>
    <w:p w14:paraId="5E710B8D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Marco hebt hervor, dass die Technologie an spezifische Use Cases angepasst werden muss, um qualitativ hochwertige Übersetzungen zu gewährleisten.</w:t>
      </w:r>
    </w:p>
    <w:p w14:paraId="31D50095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3841E3B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Die Teilnehmer diskutieren die Möglichkeit, ein gemeinsames Produkt zu entwickeln, das die Übersetzungstechnologie nutzt.</w:t>
      </w:r>
    </w:p>
    <w:p w14:paraId="0E88AFED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CD1DF8E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Baykal betont, dass Dexpo Space kein Übersetzungsprodukt benötigt, sondern an einer Zusammenarbeit interessiert ist.</w:t>
      </w:r>
    </w:p>
    <w:p w14:paraId="0A7A16DE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Marco schlägt vor, einen Proof of Concept zu erstellen, um die Machbarkeit des Produkts zu testen.</w:t>
      </w:r>
    </w:p>
    <w:p w14:paraId="08CBF2AE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Tobias schlägt vor, ein Plug-in für bestehende Konferenztools zu entwickeln, um die Übersetzungsfunktion zu integrieren.</w:t>
      </w:r>
    </w:p>
    <w:p w14:paraId="1329C140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Es wird diskutiert, welche Sprachen priorisiert werden sollten, um ein marktfähiges Produkt zu schaffen.</w:t>
      </w:r>
    </w:p>
    <w:p w14:paraId="43E76507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F1BA0E6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Technische Anforderungen und Herausforderungen</w:t>
      </w:r>
    </w:p>
    <w:p w14:paraId="009D8A46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Die technischen Anforderungen und Herausforderungen bei der Implementierung der Übersetzungstechnologie werden erörtert.</w:t>
      </w:r>
    </w:p>
    <w:p w14:paraId="20609724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CD211F9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Tobias erwähnt, dass eine Anpassung der Technologie Serverleistung und Programmieraufwand erfordert.</w:t>
      </w:r>
    </w:p>
    <w:p w14:paraId="7208478F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Er weist darauf hin, dass die Qualität der Übersetzungen von den verwendeten Daten und der Programmierung abhängt.</w:t>
      </w:r>
    </w:p>
    <w:p w14:paraId="42AE2B71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Marco erklärt, dass Ontologien und spezifische Fachterminologien entwickelt werden müssen, um die Übersetzungen zu optimieren.</w:t>
      </w:r>
    </w:p>
    <w:p w14:paraId="2EC55682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Die Teilnehmer sind sich einig, dass eine klare technische Infrastruktur erforderlich ist, um die Technologie erfolgreich zu implementieren.</w:t>
      </w:r>
    </w:p>
    <w:p w14:paraId="63948580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3D27C41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Im Anschluss diskutieren die Teilnehmer die Marktchancen und strategischen Überlegungen für das geplante Produkt.</w:t>
      </w:r>
    </w:p>
    <w:p w14:paraId="4CF5B403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907AE3C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Baykal schlägt vor, sich zunächst auf Basissprachen zu konzentrieren, bevor exotischere Sprachen in Betracht gezogen werden.</w:t>
      </w:r>
    </w:p>
    <w:p w14:paraId="06B3F0CB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Es wird betont, dass das Produkt für den deutschsprachigen Raum entwickelt werden sollte, da die meisten Vertriebler dort tätig sind.</w:t>
      </w:r>
    </w:p>
    <w:p w14:paraId="402949AD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Die Möglichkeit, ein Metaverse-Konferenztool zu entwickeln, wird als potenzieller Marktansatz diskutiert.</w:t>
      </w:r>
    </w:p>
    <w:p w14:paraId="1156FFD2" w14:textId="0AFC58F4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Die Teilnehmer sind sich einig, dass eine klare Marktanalyse notwendig ist, um die besten Chancen für das Produkt zu identifizieren.</w:t>
      </w:r>
    </w:p>
    <w:p w14:paraId="60CC20B5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768F15A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Automatisierung und Effizienzsteigerung</w:t>
      </w:r>
    </w:p>
    <w:p w14:paraId="5FFFBE4B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In der Diskussion geht es auch um die Automatisierung von Prozessen zur Effizienzsteigerung.</w:t>
      </w:r>
    </w:p>
    <w:p w14:paraId="713430B7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A3DC4C7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Baykal hebt hervor, dass die Buchhaltung automatisiert wird, um den Verwaltungsaufwand zu minimieren.</w:t>
      </w:r>
    </w:p>
    <w:p w14:paraId="2EB30081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Tobias erwähnt, dass die Nutzung von Plattformen, auf denen viele Nutzer aktiv sind, die Effizienz steigert.</w:t>
      </w:r>
    </w:p>
    <w:p w14:paraId="2427123B" w14:textId="77777777" w:rsidR="00D110D4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Die Teilnehmer sind sich einig, dass die Automatisierung ein wichtiger Faktor für den Erfolg des Projekts ist.</w:t>
      </w:r>
    </w:p>
    <w:p w14:paraId="0E35BCC9" w14:textId="09F33236" w:rsidR="00722AF8" w:rsidRP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110D4">
        <w:rPr>
          <w:rFonts w:ascii="Arial" w:hAnsi="Arial" w:cs="Arial"/>
          <w:sz w:val="16"/>
          <w:szCs w:val="16"/>
        </w:rPr>
        <w:t>Es wird erörtert, wie sich die Technologie so gestalten lässt, dass sie den Nutzern greifbare Vorteile bietet.</w:t>
      </w:r>
    </w:p>
    <w:p w14:paraId="3082B811" w14:textId="77777777" w:rsid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F74B91" w14:textId="019EE04C" w:rsidR="00D110D4" w:rsidRDefault="004F5733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Ergänzung</w:t>
      </w:r>
      <w:r w:rsidR="00D110D4">
        <w:rPr>
          <w:rFonts w:ascii="Arial" w:hAnsi="Arial" w:cs="Arial"/>
          <w:sz w:val="20"/>
          <w:szCs w:val="20"/>
        </w:rPr>
        <w:t xml:space="preserve"> durch SpeakShere:</w:t>
      </w:r>
    </w:p>
    <w:p w14:paraId="420F6860" w14:textId="77777777" w:rsid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3A221D" w14:textId="5723B318" w:rsidR="00D110D4" w:rsidRDefault="00D110D4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Szenario 1- </w:t>
      </w:r>
      <w:r w:rsidR="004F5733">
        <w:rPr>
          <w:rFonts w:ascii="Arial" w:hAnsi="Arial" w:cs="Arial"/>
          <w:sz w:val="20"/>
          <w:szCs w:val="20"/>
        </w:rPr>
        <w:t xml:space="preserve">SpeakSphere als </w:t>
      </w:r>
      <w:r w:rsidR="004F5733" w:rsidRPr="004F5733">
        <w:rPr>
          <w:rFonts w:ascii="Arial" w:hAnsi="Arial" w:cs="Arial"/>
          <w:sz w:val="20"/>
          <w:szCs w:val="20"/>
        </w:rPr>
        <w:t>WebSocket</w:t>
      </w:r>
      <w:r w:rsidR="004F5733">
        <w:rPr>
          <w:rFonts w:ascii="Arial" w:hAnsi="Arial" w:cs="Arial"/>
          <w:sz w:val="20"/>
          <w:szCs w:val="20"/>
        </w:rPr>
        <w:t>-Server, der über Schnittstellen direkt in DEXPO space angebunden werden kann. Vorteil: Abrechnung über cloud credits voll autoatisch</w:t>
      </w:r>
    </w:p>
    <w:p w14:paraId="3621BE82" w14:textId="77777777" w:rsidR="004F5733" w:rsidRDefault="004F5733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FFE610" w14:textId="7FE9833C" w:rsidR="004F5733" w:rsidRPr="00573D78" w:rsidRDefault="004F5733" w:rsidP="00D110D4">
      <w:pPr>
        <w:pStyle w:val="DIN5008-HorizonConsuting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Szenario 2- SpeakSphere über plugins/API in bestehende Konferenztools anbinden, Fokus hier das Qualitätsversprechen und Datensicherheit</w:t>
      </w:r>
    </w:p>
    <w:sectPr w:rsidR="004F5733" w:rsidRPr="00573D78" w:rsidSect="00573D78">
      <w:headerReference w:type="default" r:id="rId8"/>
      <w:footerReference w:type="default" r:id="rId9"/>
      <w:type w:val="continuous"/>
      <w:pgSz w:w="11906" w:h="16838" w:code="9"/>
      <w:pgMar w:top="2552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906E" w14:textId="77777777" w:rsidR="0081155C" w:rsidRDefault="0081155C" w:rsidP="001B6603">
      <w:pPr>
        <w:spacing w:after="0" w:line="240" w:lineRule="auto"/>
      </w:pPr>
      <w:r>
        <w:separator/>
      </w:r>
    </w:p>
  </w:endnote>
  <w:endnote w:type="continuationSeparator" w:id="0">
    <w:p w14:paraId="1522473F" w14:textId="77777777" w:rsidR="0081155C" w:rsidRDefault="0081155C" w:rsidP="001B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974"/>
      <w:gridCol w:w="2977"/>
    </w:tblGrid>
    <w:tr w:rsidR="001B6603" w:rsidRPr="001B6603" w14:paraId="5E4B5605" w14:textId="77777777" w:rsidTr="00063F16">
      <w:tc>
        <w:tcPr>
          <w:tcW w:w="3114" w:type="dxa"/>
        </w:tcPr>
        <w:p w14:paraId="0A5E17EF" w14:textId="35722CD4" w:rsidR="001B6603" w:rsidRDefault="000B2843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r>
            <w:rPr>
              <w:sz w:val="16"/>
            </w:rPr>
            <w:t>SpeakSphere GmbH</w:t>
          </w:r>
        </w:p>
        <w:p w14:paraId="5270F32B" w14:textId="4E524429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r>
            <w:rPr>
              <w:sz w:val="16"/>
            </w:rPr>
            <w:t>Bautzner Straße 45-47</w:t>
          </w:r>
        </w:p>
        <w:p w14:paraId="38C57106" w14:textId="47FFD0BF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  <w:r>
            <w:rPr>
              <w:sz w:val="16"/>
            </w:rPr>
            <w:t>01099 Dresden</w:t>
          </w:r>
        </w:p>
        <w:p w14:paraId="36D9F87C" w14:textId="77777777" w:rsidR="00594C80" w:rsidRDefault="00594C80">
          <w:pPr>
            <w:pStyle w:val="Fuzeile"/>
            <w:tabs>
              <w:tab w:val="clear" w:pos="4536"/>
              <w:tab w:val="center" w:pos="1166"/>
            </w:tabs>
            <w:rPr>
              <w:sz w:val="16"/>
            </w:rPr>
          </w:pPr>
        </w:p>
        <w:p w14:paraId="56C8CF44" w14:textId="6B014579" w:rsidR="001B6603" w:rsidRPr="000B2843" w:rsidRDefault="001B6603" w:rsidP="00902B15">
          <w:pPr>
            <w:pStyle w:val="Fuzeile"/>
            <w:tabs>
              <w:tab w:val="clear" w:pos="4536"/>
              <w:tab w:val="center" w:pos="1733"/>
            </w:tabs>
            <w:rPr>
              <w:color w:val="000000" w:themeColor="text1"/>
              <w:sz w:val="16"/>
            </w:rPr>
          </w:pPr>
          <w:r w:rsidRPr="000B2843">
            <w:rPr>
              <w:color w:val="000000" w:themeColor="text1"/>
              <w:sz w:val="16"/>
            </w:rPr>
            <w:t>i</w:t>
          </w:r>
          <w:hyperlink r:id="rId1" w:history="1">
            <w:r w:rsidR="000B2843" w:rsidRPr="000B2843">
              <w:rPr>
                <w:rStyle w:val="Hyperlink"/>
                <w:color w:val="000000" w:themeColor="text1"/>
                <w:sz w:val="16"/>
                <w:u w:val="none"/>
              </w:rPr>
              <w:t>nfo@speaksphere.com</w:t>
            </w:r>
          </w:hyperlink>
        </w:p>
        <w:p w14:paraId="70C43A51" w14:textId="3559F7C5" w:rsidR="001B6603" w:rsidRPr="001B6603" w:rsidRDefault="001B6603" w:rsidP="00902B15">
          <w:pPr>
            <w:pStyle w:val="Fuzeile"/>
            <w:tabs>
              <w:tab w:val="clear" w:pos="4536"/>
              <w:tab w:val="center" w:pos="1875"/>
            </w:tabs>
            <w:rPr>
              <w:sz w:val="16"/>
            </w:rPr>
          </w:pPr>
          <w:r>
            <w:rPr>
              <w:sz w:val="16"/>
            </w:rPr>
            <w:t>https://</w:t>
          </w:r>
          <w:r w:rsidR="000B2843">
            <w:rPr>
              <w:sz w:val="16"/>
            </w:rPr>
            <w:t>speaksphere.com</w:t>
          </w:r>
        </w:p>
      </w:tc>
      <w:tc>
        <w:tcPr>
          <w:tcW w:w="3974" w:type="dxa"/>
        </w:tcPr>
        <w:p w14:paraId="12013BC7" w14:textId="77777777" w:rsidR="000B2843" w:rsidRDefault="000B2843" w:rsidP="00594C80">
          <w:pPr>
            <w:pStyle w:val="Fuzeile"/>
            <w:rPr>
              <w:sz w:val="16"/>
            </w:rPr>
          </w:pPr>
          <w:r>
            <w:rPr>
              <w:sz w:val="16"/>
            </w:rPr>
            <w:t>Geschäftsführung</w:t>
          </w:r>
          <w:r w:rsidR="001B6603">
            <w:rPr>
              <w:sz w:val="16"/>
            </w:rPr>
            <w:t xml:space="preserve">: </w:t>
          </w:r>
        </w:p>
        <w:p w14:paraId="32FE34BB" w14:textId="720BB7AE" w:rsidR="001B6603" w:rsidRDefault="000B2843" w:rsidP="00594C80">
          <w:pPr>
            <w:pStyle w:val="Fuzeile"/>
            <w:rPr>
              <w:sz w:val="16"/>
            </w:rPr>
          </w:pPr>
          <w:r>
            <w:rPr>
              <w:sz w:val="16"/>
            </w:rPr>
            <w:t>Tobias Göcke</w:t>
          </w:r>
          <w:r w:rsidR="00594C80">
            <w:rPr>
              <w:sz w:val="16"/>
            </w:rPr>
            <w:t xml:space="preserve">, </w:t>
          </w:r>
          <w:r>
            <w:rPr>
              <w:sz w:val="16"/>
            </w:rPr>
            <w:t>Marcus Schäfer</w:t>
          </w:r>
          <w:r w:rsidR="00594C80">
            <w:rPr>
              <w:sz w:val="16"/>
            </w:rPr>
            <w:t xml:space="preserve">, </w:t>
          </w:r>
          <w:r w:rsidR="001B6603">
            <w:rPr>
              <w:sz w:val="16"/>
            </w:rPr>
            <w:t>Marco Neumann</w:t>
          </w:r>
        </w:p>
        <w:p w14:paraId="7ED8D0FA" w14:textId="77777777" w:rsidR="00594C80" w:rsidRDefault="00594C80" w:rsidP="00594C80">
          <w:pPr>
            <w:pStyle w:val="Fuzeile"/>
            <w:rPr>
              <w:sz w:val="16"/>
            </w:rPr>
          </w:pPr>
        </w:p>
        <w:p w14:paraId="2135B1A9" w14:textId="77777777" w:rsidR="00594C80" w:rsidRDefault="00594C80" w:rsidP="00594C80">
          <w:pPr>
            <w:pStyle w:val="Fuzeile"/>
            <w:rPr>
              <w:sz w:val="16"/>
            </w:rPr>
          </w:pPr>
        </w:p>
        <w:p w14:paraId="09D96E78" w14:textId="2D09B3C4" w:rsidR="001B6603" w:rsidRPr="001B6603" w:rsidRDefault="00CA1C83" w:rsidP="00CA1C83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 </w:t>
          </w:r>
        </w:p>
      </w:tc>
      <w:tc>
        <w:tcPr>
          <w:tcW w:w="2977" w:type="dxa"/>
        </w:tcPr>
        <w:p w14:paraId="756FB733" w14:textId="37B1BF21" w:rsidR="001B6603" w:rsidRDefault="00BE6C3C">
          <w:pPr>
            <w:pStyle w:val="Fuzeile"/>
            <w:rPr>
              <w:sz w:val="16"/>
            </w:rPr>
          </w:pPr>
          <w:r>
            <w:rPr>
              <w:sz w:val="16"/>
            </w:rPr>
            <w:t>Deutsche Bank AG</w:t>
          </w:r>
        </w:p>
        <w:p w14:paraId="3E5DEB47" w14:textId="23ED7298" w:rsidR="00063F16" w:rsidRDefault="00063F16">
          <w:pPr>
            <w:pStyle w:val="Fuzeile"/>
            <w:rPr>
              <w:sz w:val="16"/>
            </w:rPr>
          </w:pPr>
          <w:r w:rsidRPr="00063F16">
            <w:rPr>
              <w:sz w:val="16"/>
            </w:rPr>
            <w:t>DE</w:t>
          </w:r>
          <w:r w:rsidR="00594C80">
            <w:rPr>
              <w:sz w:val="16"/>
            </w:rPr>
            <w:t xml:space="preserve"> </w:t>
          </w:r>
          <w:r w:rsidR="00BE6C3C">
            <w:rPr>
              <w:sz w:val="16"/>
            </w:rPr>
            <w:t>69 8707 0024 0912 0015 00</w:t>
          </w:r>
          <w:r>
            <w:rPr>
              <w:sz w:val="16"/>
            </w:rPr>
            <w:t xml:space="preserve"> </w:t>
          </w:r>
        </w:p>
        <w:p w14:paraId="38598B8C" w14:textId="7ADAA3F7" w:rsidR="00902B15" w:rsidRPr="001B6603" w:rsidRDefault="00063F16">
          <w:pPr>
            <w:pStyle w:val="Fuzeile"/>
            <w:rPr>
              <w:sz w:val="16"/>
            </w:rPr>
          </w:pPr>
          <w:r w:rsidRPr="00063F16">
            <w:rPr>
              <w:sz w:val="16"/>
            </w:rPr>
            <w:t>B</w:t>
          </w:r>
          <w:r w:rsidR="00BE6C3C">
            <w:rPr>
              <w:sz w:val="16"/>
            </w:rPr>
            <w:t>DEUTDEDBCHE</w:t>
          </w:r>
        </w:p>
      </w:tc>
    </w:tr>
  </w:tbl>
  <w:p w14:paraId="0B2FE7B2" w14:textId="77777777" w:rsidR="001B6603" w:rsidRDefault="001B66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7B4A" w14:textId="77777777" w:rsidR="0081155C" w:rsidRDefault="0081155C" w:rsidP="001B6603">
      <w:pPr>
        <w:spacing w:after="0" w:line="240" w:lineRule="auto"/>
      </w:pPr>
      <w:r>
        <w:separator/>
      </w:r>
    </w:p>
  </w:footnote>
  <w:footnote w:type="continuationSeparator" w:id="0">
    <w:p w14:paraId="795BEC57" w14:textId="77777777" w:rsidR="0081155C" w:rsidRDefault="0081155C" w:rsidP="001B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7F32" w14:textId="04C1AA94" w:rsidR="001B6603" w:rsidRDefault="000B2843" w:rsidP="001B6603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77D9F4" wp14:editId="5B0BE105">
          <wp:simplePos x="0" y="0"/>
          <wp:positionH relativeFrom="column">
            <wp:posOffset>-208915</wp:posOffset>
          </wp:positionH>
          <wp:positionV relativeFrom="paragraph">
            <wp:posOffset>1270</wp:posOffset>
          </wp:positionV>
          <wp:extent cx="4227950" cy="612000"/>
          <wp:effectExtent l="0" t="0" r="0" b="0"/>
          <wp:wrapNone/>
          <wp:docPr id="1819258301" name="Grafik 1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258301" name="Grafik 1" descr="Ein Bild, das Schrift, Grafiken, Screenshot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795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75C65"/>
    <w:multiLevelType w:val="hybridMultilevel"/>
    <w:tmpl w:val="EC4CC1FC"/>
    <w:lvl w:ilvl="0" w:tplc="905810AE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42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03"/>
    <w:rsid w:val="00063F16"/>
    <w:rsid w:val="000952DB"/>
    <w:rsid w:val="000B2843"/>
    <w:rsid w:val="001717C2"/>
    <w:rsid w:val="001A0D31"/>
    <w:rsid w:val="001B6603"/>
    <w:rsid w:val="00212898"/>
    <w:rsid w:val="00364CB0"/>
    <w:rsid w:val="003A7330"/>
    <w:rsid w:val="003D3B8D"/>
    <w:rsid w:val="00451B2F"/>
    <w:rsid w:val="004801FC"/>
    <w:rsid w:val="00492E7D"/>
    <w:rsid w:val="004F5733"/>
    <w:rsid w:val="00523C0A"/>
    <w:rsid w:val="00573D78"/>
    <w:rsid w:val="00594C80"/>
    <w:rsid w:val="0059743E"/>
    <w:rsid w:val="005C4AAB"/>
    <w:rsid w:val="006779BB"/>
    <w:rsid w:val="006928FE"/>
    <w:rsid w:val="00696DED"/>
    <w:rsid w:val="006B2267"/>
    <w:rsid w:val="006E373A"/>
    <w:rsid w:val="00722AF8"/>
    <w:rsid w:val="00731DAC"/>
    <w:rsid w:val="00782007"/>
    <w:rsid w:val="007E2581"/>
    <w:rsid w:val="007E787E"/>
    <w:rsid w:val="0081155C"/>
    <w:rsid w:val="008166EF"/>
    <w:rsid w:val="00826877"/>
    <w:rsid w:val="008434DC"/>
    <w:rsid w:val="00902B15"/>
    <w:rsid w:val="009B3D23"/>
    <w:rsid w:val="009B672F"/>
    <w:rsid w:val="009C0B56"/>
    <w:rsid w:val="009E06B7"/>
    <w:rsid w:val="009F2037"/>
    <w:rsid w:val="00A22D49"/>
    <w:rsid w:val="00A34026"/>
    <w:rsid w:val="00B128EC"/>
    <w:rsid w:val="00B93DFB"/>
    <w:rsid w:val="00BC5371"/>
    <w:rsid w:val="00BE6C3C"/>
    <w:rsid w:val="00CA1C83"/>
    <w:rsid w:val="00CF3750"/>
    <w:rsid w:val="00D110D4"/>
    <w:rsid w:val="00F9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71D7"/>
  <w15:chartTrackingRefBased/>
  <w15:docId w15:val="{F6757502-904A-486D-89F8-9846D767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2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IN5008-HorizonConsuting">
    <w:name w:val="DIN5008-Horizon Consuting"/>
    <w:basedOn w:val="Standard"/>
    <w:link w:val="DIN5008-HorizonConsutingZchn"/>
    <w:rsid w:val="001B6603"/>
  </w:style>
  <w:style w:type="paragraph" w:styleId="Kopfzeile">
    <w:name w:val="header"/>
    <w:basedOn w:val="Standard"/>
    <w:link w:val="KopfzeileZchn"/>
    <w:uiPriority w:val="99"/>
    <w:unhideWhenUsed/>
    <w:rsid w:val="001B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DIN5008-HorizonConsutingZchn">
    <w:name w:val="DIN5008-Horizon Consuting Zchn"/>
    <w:basedOn w:val="Absatz-Standardschriftart"/>
    <w:link w:val="DIN5008-HorizonConsuting"/>
    <w:rsid w:val="001B6603"/>
  </w:style>
  <w:style w:type="character" w:customStyle="1" w:styleId="KopfzeileZchn">
    <w:name w:val="Kopfzeile Zchn"/>
    <w:basedOn w:val="Absatz-Standardschriftart"/>
    <w:link w:val="Kopfzeile"/>
    <w:uiPriority w:val="99"/>
    <w:rsid w:val="001B6603"/>
  </w:style>
  <w:style w:type="paragraph" w:styleId="Fuzeile">
    <w:name w:val="footer"/>
    <w:basedOn w:val="Standard"/>
    <w:link w:val="FuzeileZchn"/>
    <w:uiPriority w:val="99"/>
    <w:unhideWhenUsed/>
    <w:rsid w:val="001B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603"/>
  </w:style>
  <w:style w:type="table" w:styleId="Tabellenraster">
    <w:name w:val="Table Grid"/>
    <w:basedOn w:val="NormaleTabelle"/>
    <w:uiPriority w:val="39"/>
    <w:rsid w:val="001B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B66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6603"/>
    <w:rPr>
      <w:color w:val="605E5C"/>
      <w:shd w:val="clear" w:color="auto" w:fill="E1DFDD"/>
    </w:rPr>
  </w:style>
  <w:style w:type="paragraph" w:customStyle="1" w:styleId="HC5008">
    <w:name w:val="HC_5008"/>
    <w:basedOn w:val="DIN5008-HorizonConsuting"/>
    <w:link w:val="HC5008Zchn"/>
    <w:qFormat/>
    <w:rsid w:val="00CF3750"/>
    <w:pPr>
      <w:spacing w:after="0" w:line="240" w:lineRule="auto"/>
      <w:jc w:val="both"/>
    </w:pPr>
  </w:style>
  <w:style w:type="character" w:customStyle="1" w:styleId="HC5008Zchn">
    <w:name w:val="HC_5008 Zchn"/>
    <w:basedOn w:val="DIN5008-HorizonConsutingZchn"/>
    <w:link w:val="HC5008"/>
    <w:rsid w:val="00CF3750"/>
  </w:style>
  <w:style w:type="paragraph" w:customStyle="1" w:styleId="1">
    <w:name w:val="Ü1"/>
    <w:basedOn w:val="DIN5008-HorizonConsuting"/>
    <w:next w:val="berschrift1"/>
    <w:link w:val="1Zchn"/>
    <w:qFormat/>
    <w:rsid w:val="009F2037"/>
    <w:pPr>
      <w:spacing w:after="0" w:line="240" w:lineRule="auto"/>
      <w:jc w:val="both"/>
    </w:pPr>
    <w:rPr>
      <w:rFonts w:ascii="Arial" w:hAnsi="Arial" w:cs="Arial"/>
      <w:b/>
      <w:color w:val="2A8ECC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Zchn">
    <w:name w:val="Ü1 Zchn"/>
    <w:basedOn w:val="DIN5008-HorizonConsutingZchn"/>
    <w:link w:val="1"/>
    <w:rsid w:val="009F2037"/>
    <w:rPr>
      <w:rFonts w:ascii="Arial" w:hAnsi="Arial" w:cs="Arial"/>
      <w:b/>
      <w:color w:val="2A8ECC"/>
      <w:sz w:val="24"/>
    </w:rPr>
  </w:style>
  <w:style w:type="character" w:styleId="Zeilennummer">
    <w:name w:val="line number"/>
    <w:basedOn w:val="Absatz-Standardschriftart"/>
    <w:uiPriority w:val="99"/>
    <w:semiHidden/>
    <w:unhideWhenUsed/>
    <w:rsid w:val="0057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fo@speaksphe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A8732-B717-4616-B3B5-65879810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Neumann, Marco</dc:creator>
  <cp:keywords/>
  <dc:description/>
  <cp:lastModifiedBy>Marco Neumann</cp:lastModifiedBy>
  <cp:revision>5</cp:revision>
  <cp:lastPrinted>2025-10-07T13:47:00Z</cp:lastPrinted>
  <dcterms:created xsi:type="dcterms:W3CDTF">2025-10-07T13:32:00Z</dcterms:created>
  <dcterms:modified xsi:type="dcterms:W3CDTF">2025-10-07T13:48:00Z</dcterms:modified>
</cp:coreProperties>
</file>